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D55" w:rsidRDefault="005C509F">
      <w:pPr>
        <w:rPr>
          <w:b/>
          <w:lang w:val="sr-Cyrl-RS"/>
        </w:rPr>
      </w:pPr>
      <w:r w:rsidRPr="005C509F">
        <w:rPr>
          <w:b/>
          <w:lang w:val="sr-Cyrl-RS"/>
        </w:rPr>
        <w:t>Прилог 14.1</w:t>
      </w:r>
    </w:p>
    <w:p w:rsidR="005C509F" w:rsidRDefault="005C509F">
      <w:pPr>
        <w:rPr>
          <w:b/>
          <w:lang w:val="sr-Cyrl-RS"/>
        </w:rPr>
      </w:pPr>
    </w:p>
    <w:p w:rsidR="005C509F" w:rsidRDefault="005C509F">
      <w:pPr>
        <w:rPr>
          <w:lang w:val="sr-Cyrl-RS"/>
        </w:rPr>
      </w:pPr>
      <w:hyperlink r:id="rId5" w:history="1">
        <w:r w:rsidRPr="00AC4046">
          <w:rPr>
            <w:rStyle w:val="Hyperlink"/>
            <w:lang w:val="sr-Cyrl-RS"/>
          </w:rPr>
          <w:t>https://www.fil.bg.ac.rs/sr/pregled-fakulteta/dokumenta-i-propisi</w:t>
        </w:r>
      </w:hyperlink>
    </w:p>
    <w:p w:rsidR="005C509F" w:rsidRPr="005C509F" w:rsidRDefault="005C509F" w:rsidP="005C509F">
      <w:pPr>
        <w:pStyle w:val="Default"/>
        <w:rPr>
          <w:lang w:val="ru-RU"/>
        </w:rPr>
      </w:pPr>
    </w:p>
    <w:p w:rsidR="005C509F" w:rsidRPr="005C509F" w:rsidRDefault="005C509F" w:rsidP="005C509F">
      <w:pPr>
        <w:pStyle w:val="Default"/>
        <w:spacing w:after="27"/>
        <w:rPr>
          <w:rFonts w:ascii="Times New Roman" w:hAnsi="Times New Roman" w:cs="Times New Roman"/>
          <w:color w:val="326599"/>
          <w:sz w:val="23"/>
          <w:szCs w:val="23"/>
          <w:lang w:val="ru-RU"/>
        </w:rPr>
      </w:pPr>
      <w:hyperlink r:id="rId6" w:history="1">
        <w:r w:rsidRPr="005C509F">
          <w:rPr>
            <w:rStyle w:val="Hyperlink"/>
            <w:rFonts w:ascii="Times New Roman" w:hAnsi="Times New Roman" w:cs="Times New Roman"/>
            <w:sz w:val="23"/>
            <w:szCs w:val="23"/>
            <w:lang w:val="ru-RU"/>
          </w:rPr>
          <w:t>Акциони план за спро</w:t>
        </w:r>
        <w:r w:rsidRPr="005C509F">
          <w:rPr>
            <w:rStyle w:val="Hyperlink"/>
            <w:rFonts w:ascii="Times New Roman" w:hAnsi="Times New Roman" w:cs="Times New Roman"/>
            <w:sz w:val="23"/>
            <w:szCs w:val="23"/>
            <w:lang w:val="ru-RU"/>
          </w:rPr>
          <w:t>в</w:t>
        </w:r>
        <w:r w:rsidRPr="005C509F">
          <w:rPr>
            <w:rStyle w:val="Hyperlink"/>
            <w:rFonts w:ascii="Times New Roman" w:hAnsi="Times New Roman" w:cs="Times New Roman"/>
            <w:sz w:val="23"/>
            <w:szCs w:val="23"/>
            <w:lang w:val="ru-RU"/>
          </w:rPr>
          <w:t>ођење стратегије обезбеђивања квалитета</w:t>
        </w:r>
      </w:hyperlink>
      <w:r w:rsidRPr="005C509F">
        <w:rPr>
          <w:rFonts w:ascii="Times New Roman" w:hAnsi="Times New Roman" w:cs="Times New Roman"/>
          <w:color w:val="326599"/>
          <w:sz w:val="23"/>
          <w:szCs w:val="23"/>
          <w:lang w:val="ru-RU"/>
        </w:rPr>
        <w:t xml:space="preserve"> </w:t>
      </w:r>
    </w:p>
    <w:p w:rsidR="005C509F" w:rsidRDefault="005C509F" w:rsidP="005C509F">
      <w:pPr>
        <w:pStyle w:val="Default"/>
        <w:spacing w:after="27"/>
        <w:rPr>
          <w:rFonts w:ascii="Times New Roman" w:hAnsi="Times New Roman" w:cs="Times New Roman"/>
          <w:color w:val="326599"/>
          <w:sz w:val="23"/>
          <w:szCs w:val="23"/>
          <w:lang w:val="ru-RU"/>
        </w:rPr>
      </w:pPr>
      <w:hyperlink r:id="rId7" w:history="1">
        <w:r w:rsidRPr="005C509F">
          <w:rPr>
            <w:rStyle w:val="Hyperlink"/>
            <w:rFonts w:ascii="Times New Roman" w:hAnsi="Times New Roman" w:cs="Times New Roman"/>
            <w:sz w:val="23"/>
            <w:szCs w:val="23"/>
            <w:lang w:val="ru-RU"/>
          </w:rPr>
          <w:t>Правилник о Комисији за обезбеђење и унапређење квалитета</w:t>
        </w:r>
      </w:hyperlink>
    </w:p>
    <w:p w:rsidR="005C509F" w:rsidRPr="005C509F" w:rsidRDefault="005C509F" w:rsidP="005C509F">
      <w:pPr>
        <w:pStyle w:val="Default"/>
        <w:spacing w:after="27"/>
        <w:rPr>
          <w:rStyle w:val="Hyperlink"/>
          <w:rFonts w:ascii="Times New Roman" w:hAnsi="Times New Roman" w:cs="Times New Roman"/>
          <w:sz w:val="23"/>
          <w:szCs w:val="23"/>
          <w:lang w:val="ru-RU"/>
        </w:rPr>
      </w:pPr>
      <w:r>
        <w:rPr>
          <w:rFonts w:ascii="Times New Roman" w:hAnsi="Times New Roman" w:cs="Times New Roman"/>
          <w:bCs/>
          <w:shd w:val="clear" w:color="auto" w:fill="FFFFFF"/>
          <w:lang w:val="ru-RU"/>
        </w:rPr>
        <w:fldChar w:fldCharType="begin"/>
      </w:r>
      <w:r>
        <w:rPr>
          <w:rFonts w:ascii="Times New Roman" w:hAnsi="Times New Roman" w:cs="Times New Roman"/>
          <w:bCs/>
          <w:shd w:val="clear" w:color="auto" w:fill="FFFFFF"/>
          <w:lang w:val="ru-RU"/>
        </w:rPr>
        <w:instrText xml:space="preserve"> HYPERLINK "https://www.fil.bg.ac.rs/uploads/files/Strane/Dokumenta/Pravilnik%20o%20izmenama%20i%20dopunama%20Pravilnika%20o%20Komisiji%20za%20obezbeđenje%20i%20unapredjenje%20kvaliteta.pdf" \t "_blank" </w:instrText>
      </w:r>
      <w:r>
        <w:rPr>
          <w:rFonts w:ascii="Times New Roman" w:hAnsi="Times New Roman" w:cs="Times New Roman"/>
          <w:bCs/>
          <w:shd w:val="clear" w:color="auto" w:fill="FFFFFF"/>
          <w:lang w:val="ru-RU"/>
        </w:rPr>
      </w:r>
      <w:r>
        <w:rPr>
          <w:rFonts w:ascii="Times New Roman" w:hAnsi="Times New Roman" w:cs="Times New Roman"/>
          <w:bCs/>
          <w:shd w:val="clear" w:color="auto" w:fill="FFFFFF"/>
          <w:lang w:val="ru-RU"/>
        </w:rPr>
        <w:fldChar w:fldCharType="separate"/>
      </w:r>
      <w:r w:rsidRPr="005C509F">
        <w:rPr>
          <w:rStyle w:val="Hyperlink"/>
          <w:rFonts w:ascii="Times New Roman" w:hAnsi="Times New Roman" w:cs="Times New Roman"/>
          <w:bCs/>
          <w:shd w:val="clear" w:color="auto" w:fill="FFFFFF"/>
          <w:lang w:val="ru-RU"/>
        </w:rPr>
        <w:t>Правилник о изменама и допунама Правилника о Комисији за обезбеђење и унапређење к</w:t>
      </w:r>
      <w:r w:rsidRPr="005C509F">
        <w:rPr>
          <w:rStyle w:val="Hyperlink"/>
          <w:rFonts w:ascii="Times New Roman" w:hAnsi="Times New Roman" w:cs="Times New Roman"/>
          <w:bCs/>
          <w:shd w:val="clear" w:color="auto" w:fill="FFFFFF"/>
          <w:lang w:val="ru-RU"/>
        </w:rPr>
        <w:t>в</w:t>
      </w:r>
      <w:r w:rsidRPr="005C509F">
        <w:rPr>
          <w:rStyle w:val="Hyperlink"/>
          <w:rFonts w:ascii="Times New Roman" w:hAnsi="Times New Roman" w:cs="Times New Roman"/>
          <w:bCs/>
          <w:shd w:val="clear" w:color="auto" w:fill="FFFFFF"/>
          <w:lang w:val="ru-RU"/>
        </w:rPr>
        <w:t>алитета на Филолошком факултету</w:t>
      </w:r>
      <w:r w:rsidRPr="005C509F">
        <w:rPr>
          <w:rStyle w:val="Hyperlink"/>
          <w:rFonts w:ascii="Times New Roman" w:hAnsi="Times New Roman" w:cs="Times New Roman"/>
          <w:sz w:val="23"/>
          <w:szCs w:val="23"/>
          <w:lang w:val="ru-RU"/>
        </w:rPr>
        <w:t xml:space="preserve"> </w:t>
      </w:r>
    </w:p>
    <w:p w:rsidR="005C509F" w:rsidRDefault="005C509F" w:rsidP="005C509F">
      <w:pPr>
        <w:pStyle w:val="Default"/>
        <w:spacing w:after="27"/>
        <w:rPr>
          <w:rFonts w:ascii="Times New Roman" w:hAnsi="Times New Roman" w:cs="Times New Roman"/>
          <w:color w:val="326599"/>
          <w:sz w:val="23"/>
          <w:szCs w:val="23"/>
          <w:lang w:val="ru-RU"/>
        </w:rPr>
      </w:pPr>
      <w:r>
        <w:rPr>
          <w:rFonts w:ascii="Times New Roman" w:hAnsi="Times New Roman" w:cs="Times New Roman"/>
          <w:bCs/>
          <w:shd w:val="clear" w:color="auto" w:fill="FFFFFF"/>
          <w:lang w:val="ru-RU"/>
        </w:rPr>
        <w:fldChar w:fldCharType="end"/>
      </w:r>
      <w:hyperlink r:id="rId8" w:history="1">
        <w:r w:rsidRPr="005C509F">
          <w:rPr>
            <w:rStyle w:val="Hyperlink"/>
            <w:rFonts w:ascii="Times New Roman" w:hAnsi="Times New Roman" w:cs="Times New Roman"/>
            <w:sz w:val="23"/>
            <w:szCs w:val="23"/>
            <w:lang w:val="ru-RU"/>
          </w:rPr>
          <w:t>Правилник о Комисији за праћење и унапређење квалитета наставе</w:t>
        </w:r>
      </w:hyperlink>
    </w:p>
    <w:p w:rsidR="005C509F" w:rsidRDefault="005C509F" w:rsidP="005C509F">
      <w:pPr>
        <w:pStyle w:val="Default"/>
        <w:spacing w:after="27"/>
        <w:rPr>
          <w:rFonts w:ascii="Times New Roman" w:hAnsi="Times New Roman" w:cs="Times New Roman"/>
          <w:color w:val="326599"/>
          <w:sz w:val="23"/>
          <w:szCs w:val="23"/>
          <w:lang w:val="ru-RU"/>
        </w:rPr>
      </w:pPr>
      <w:hyperlink r:id="rId9" w:history="1">
        <w:r w:rsidRPr="005C509F">
          <w:rPr>
            <w:rStyle w:val="Hyperlink"/>
            <w:rFonts w:ascii="Times New Roman" w:hAnsi="Times New Roman" w:cs="Times New Roman"/>
            <w:sz w:val="23"/>
            <w:szCs w:val="23"/>
            <w:lang w:val="ru-RU"/>
          </w:rPr>
          <w:t>Правилник о обезбе</w:t>
        </w:r>
        <w:r w:rsidRPr="005C509F">
          <w:rPr>
            <w:rStyle w:val="Hyperlink"/>
            <w:rFonts w:ascii="Times New Roman" w:hAnsi="Times New Roman" w:cs="Times New Roman"/>
            <w:sz w:val="23"/>
            <w:szCs w:val="23"/>
            <w:lang w:val="ru-RU"/>
          </w:rPr>
          <w:t>ђ</w:t>
        </w:r>
        <w:r w:rsidRPr="005C509F">
          <w:rPr>
            <w:rStyle w:val="Hyperlink"/>
            <w:rFonts w:ascii="Times New Roman" w:hAnsi="Times New Roman" w:cs="Times New Roman"/>
            <w:sz w:val="23"/>
            <w:szCs w:val="23"/>
            <w:lang w:val="ru-RU"/>
          </w:rPr>
          <w:t>ивању квалитета и самовредновању</w:t>
        </w:r>
      </w:hyperlink>
      <w:r w:rsidRPr="005C509F">
        <w:rPr>
          <w:rFonts w:ascii="Times New Roman" w:hAnsi="Times New Roman" w:cs="Times New Roman"/>
          <w:color w:val="326599"/>
          <w:sz w:val="23"/>
          <w:szCs w:val="23"/>
          <w:lang w:val="ru-RU"/>
        </w:rPr>
        <w:t xml:space="preserve"> </w:t>
      </w:r>
    </w:p>
    <w:p w:rsidR="005C509F" w:rsidRPr="005C509F" w:rsidRDefault="005C509F" w:rsidP="005C509F">
      <w:pPr>
        <w:pStyle w:val="Default"/>
        <w:spacing w:after="27"/>
        <w:rPr>
          <w:rFonts w:ascii="Times New Roman" w:hAnsi="Times New Roman" w:cs="Times New Roman"/>
          <w:color w:val="326599"/>
          <w:sz w:val="23"/>
          <w:szCs w:val="23"/>
          <w:lang w:val="ru-RU"/>
        </w:rPr>
      </w:pPr>
      <w:hyperlink r:id="rId10" w:tgtFrame="_blank" w:history="1">
        <w:r w:rsidRPr="005C509F">
          <w:rPr>
            <w:rStyle w:val="Hyperlink"/>
            <w:rFonts w:ascii="Times New Roman" w:hAnsi="Times New Roman" w:cs="Times New Roman"/>
            <w:bCs/>
            <w:color w:val="355693"/>
            <w:u w:val="none"/>
            <w:shd w:val="clear" w:color="auto" w:fill="FFFFFF"/>
            <w:lang w:val="ru-RU"/>
          </w:rPr>
          <w:t>Измен</w:t>
        </w:r>
        <w:r w:rsidRPr="005C509F">
          <w:rPr>
            <w:rStyle w:val="Hyperlink"/>
            <w:rFonts w:ascii="Times New Roman" w:hAnsi="Times New Roman" w:cs="Times New Roman"/>
            <w:bCs/>
            <w:color w:val="355693"/>
            <w:u w:val="none"/>
            <w:shd w:val="clear" w:color="auto" w:fill="FFFFFF"/>
            <w:lang w:val="ru-RU"/>
          </w:rPr>
          <w:t>а</w:t>
        </w:r>
        <w:r w:rsidRPr="005C509F">
          <w:rPr>
            <w:rStyle w:val="Hyperlink"/>
            <w:rFonts w:ascii="Times New Roman" w:hAnsi="Times New Roman" w:cs="Times New Roman"/>
            <w:bCs/>
            <w:color w:val="355693"/>
            <w:u w:val="none"/>
            <w:shd w:val="clear" w:color="auto" w:fill="FFFFFF"/>
            <w:lang w:val="ru-RU"/>
          </w:rPr>
          <w:t xml:space="preserve"> и допуна Правилника о обезбеђивању квалитета и самовредновању</w:t>
        </w:r>
      </w:hyperlink>
    </w:p>
    <w:p w:rsidR="005C509F" w:rsidRDefault="005C509F" w:rsidP="005C509F">
      <w:pPr>
        <w:pStyle w:val="Default"/>
        <w:rPr>
          <w:rFonts w:ascii="Times New Roman" w:hAnsi="Times New Roman" w:cs="Times New Roman"/>
          <w:color w:val="326599"/>
          <w:sz w:val="23"/>
          <w:szCs w:val="23"/>
        </w:rPr>
      </w:pPr>
      <w:hyperlink r:id="rId11" w:history="1">
        <w:proofErr w:type="spellStart"/>
        <w:r w:rsidRPr="005C509F">
          <w:rPr>
            <w:rStyle w:val="Hyperlink"/>
            <w:rFonts w:ascii="Times New Roman" w:hAnsi="Times New Roman" w:cs="Times New Roman"/>
            <w:sz w:val="23"/>
            <w:szCs w:val="23"/>
          </w:rPr>
          <w:t>Стратегија</w:t>
        </w:r>
        <w:proofErr w:type="spellEnd"/>
        <w:r w:rsidRPr="005C509F">
          <w:rPr>
            <w:rStyle w:val="Hyperlink"/>
            <w:rFonts w:ascii="Times New Roman" w:hAnsi="Times New Roman" w:cs="Times New Roman"/>
            <w:sz w:val="23"/>
            <w:szCs w:val="23"/>
          </w:rPr>
          <w:t xml:space="preserve"> </w:t>
        </w:r>
        <w:proofErr w:type="spellStart"/>
        <w:r w:rsidRPr="005C509F">
          <w:rPr>
            <w:rStyle w:val="Hyperlink"/>
            <w:rFonts w:ascii="Times New Roman" w:hAnsi="Times New Roman" w:cs="Times New Roman"/>
            <w:sz w:val="23"/>
            <w:szCs w:val="23"/>
          </w:rPr>
          <w:t>обезбеђења</w:t>
        </w:r>
        <w:proofErr w:type="spellEnd"/>
        <w:r w:rsidRPr="005C509F">
          <w:rPr>
            <w:rStyle w:val="Hyperlink"/>
            <w:rFonts w:ascii="Times New Roman" w:hAnsi="Times New Roman" w:cs="Times New Roman"/>
            <w:sz w:val="23"/>
            <w:szCs w:val="23"/>
          </w:rPr>
          <w:t xml:space="preserve"> </w:t>
        </w:r>
        <w:proofErr w:type="spellStart"/>
        <w:r w:rsidRPr="005C509F">
          <w:rPr>
            <w:rStyle w:val="Hyperlink"/>
            <w:rFonts w:ascii="Times New Roman" w:hAnsi="Times New Roman" w:cs="Times New Roman"/>
            <w:sz w:val="23"/>
            <w:szCs w:val="23"/>
          </w:rPr>
          <w:t>квалитета</w:t>
        </w:r>
        <w:proofErr w:type="spellEnd"/>
      </w:hyperlink>
      <w:r>
        <w:rPr>
          <w:rFonts w:ascii="Times New Roman" w:hAnsi="Times New Roman" w:cs="Times New Roman"/>
          <w:color w:val="326599"/>
          <w:sz w:val="23"/>
          <w:szCs w:val="23"/>
        </w:rPr>
        <w:t xml:space="preserve"> </w:t>
      </w:r>
    </w:p>
    <w:p w:rsidR="005C509F" w:rsidRPr="005C509F" w:rsidRDefault="005C509F">
      <w:pPr>
        <w:rPr>
          <w:lang w:val="sr-Cyrl-RS"/>
        </w:rPr>
      </w:pPr>
      <w:bookmarkStart w:id="0" w:name="_GoBack"/>
      <w:bookmarkEnd w:id="0"/>
    </w:p>
    <w:sectPr w:rsidR="005C509F" w:rsidRPr="005C509F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552"/>
    <w:rsid w:val="00026763"/>
    <w:rsid w:val="000A5FD2"/>
    <w:rsid w:val="001419C1"/>
    <w:rsid w:val="00354285"/>
    <w:rsid w:val="00411D99"/>
    <w:rsid w:val="0049245B"/>
    <w:rsid w:val="004F4950"/>
    <w:rsid w:val="005C509F"/>
    <w:rsid w:val="005E220A"/>
    <w:rsid w:val="005E29C5"/>
    <w:rsid w:val="0079541F"/>
    <w:rsid w:val="007C2981"/>
    <w:rsid w:val="00917D1C"/>
    <w:rsid w:val="00A2225C"/>
    <w:rsid w:val="00AC0C03"/>
    <w:rsid w:val="00C0386B"/>
    <w:rsid w:val="00C436F6"/>
    <w:rsid w:val="00C5674B"/>
    <w:rsid w:val="00C7378E"/>
    <w:rsid w:val="00D57552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509F"/>
    <w:rPr>
      <w:color w:val="0563C1" w:themeColor="hyperlink"/>
      <w:u w:val="single"/>
    </w:rPr>
  </w:style>
  <w:style w:type="paragraph" w:customStyle="1" w:styleId="Default">
    <w:name w:val="Default"/>
    <w:rsid w:val="005C509F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C509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509F"/>
    <w:rPr>
      <w:color w:val="0563C1" w:themeColor="hyperlink"/>
      <w:u w:val="single"/>
    </w:rPr>
  </w:style>
  <w:style w:type="paragraph" w:customStyle="1" w:styleId="Default">
    <w:name w:val="Default"/>
    <w:rsid w:val="005C509F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C50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l.bg.ac.rs/uploads/files/Strane/Dokumenta/Pravilnik%20o%20Komisiji%20za%20kvalitet%20nastave%20na%20UBFLF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il.bg.ac.rs/uploads/files/Strane/Dokumenta/Pravilnik%20o%20Komisiji%20za%20obezbedjenje%20i%20unapredjenje%20kvaliteta%20na%20UBFLF.pd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fil.bg.ac.rs/uploads/files/Strane/Dokumenta/Usvojen%20Akcioni%20plan%20za%202026-.pdf" TargetMode="External"/><Relationship Id="rId11" Type="http://schemas.openxmlformats.org/officeDocument/2006/relationships/hyperlink" Target="https://www.fil.bg.ac.rs/uploads/files/Strane/Dokumenta/Odluka%20Saveta%20o%20Strategiji.pdf" TargetMode="External"/><Relationship Id="rId5" Type="http://schemas.openxmlformats.org/officeDocument/2006/relationships/hyperlink" Target="https://www.fil.bg.ac.rs/sr/pregled-fakulteta/dokumenta-i-propisi" TargetMode="External"/><Relationship Id="rId10" Type="http://schemas.openxmlformats.org/officeDocument/2006/relationships/hyperlink" Target="https://www.fil.bg.ac.rs/uploads/files/Strane/Dokumenta/Izmena%20i%20dopuna%20Pravilnika%20o%20obezbedjivanju%20kvaliteta%20i%20samovrednovanju%20Filoloskog%20fakulteta_21%2003%202024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il.bg.ac.rs/uploads/files/Strane/Dokumenta/Pravilnik%20o%20obezbedjivanju%20kvaliteta%20i%20samovrednovanju%20na%20UBFLF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2</cp:revision>
  <dcterms:created xsi:type="dcterms:W3CDTF">2026-06-06T21:30:00Z</dcterms:created>
  <dcterms:modified xsi:type="dcterms:W3CDTF">2026-06-06T21:39:00Z</dcterms:modified>
</cp:coreProperties>
</file>